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00C46" w14:textId="77777777" w:rsidR="004163A8" w:rsidRPr="004163A8" w:rsidRDefault="004163A8" w:rsidP="004163A8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2F2F2F"/>
          <w:kern w:val="0"/>
          <w:sz w:val="36"/>
          <w:szCs w:val="36"/>
        </w:rPr>
      </w:pPr>
      <w:r w:rsidRPr="004163A8">
        <w:rPr>
          <w:rFonts w:ascii="宋体" w:eastAsia="宋体" w:hAnsi="宋体" w:cs="宋体" w:hint="eastAsia"/>
          <w:b/>
          <w:bCs/>
          <w:color w:val="2F2F2F"/>
          <w:kern w:val="0"/>
          <w:sz w:val="36"/>
          <w:szCs w:val="36"/>
        </w:rPr>
        <w:t>申请书(申请先予执行用)</w:t>
      </w:r>
    </w:p>
    <w:p w14:paraId="75416F48" w14:textId="77777777" w:rsidR="004163A8" w:rsidRPr="004163A8" w:rsidRDefault="004163A8" w:rsidP="004163A8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163A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14:paraId="6A57138B" w14:textId="77777777" w:rsidR="004163A8" w:rsidRPr="004163A8" w:rsidRDefault="004163A8" w:rsidP="004163A8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163A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申请人：×××，男/女，××××年××月××日出生，×族，……(写明工作单位和职务或者职业)，住……。联系方式：……。</w:t>
      </w:r>
    </w:p>
    <w:p w14:paraId="2995AC1D" w14:textId="77777777" w:rsidR="004163A8" w:rsidRPr="004163A8" w:rsidRDefault="004163A8" w:rsidP="004163A8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163A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法定代理人/指定代理人：×××，……。</w:t>
      </w:r>
    </w:p>
    <w:p w14:paraId="6DF8AE99" w14:textId="77777777" w:rsidR="004163A8" w:rsidRPr="004163A8" w:rsidRDefault="004163A8" w:rsidP="004163A8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163A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委托诉讼代理人：×××，……。</w:t>
      </w:r>
    </w:p>
    <w:p w14:paraId="784F0A28" w14:textId="77777777" w:rsidR="004163A8" w:rsidRPr="004163A8" w:rsidRDefault="004163A8" w:rsidP="004163A8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163A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被申请人：×××，……。</w:t>
      </w:r>
    </w:p>
    <w:p w14:paraId="0B459400" w14:textId="77777777" w:rsidR="004163A8" w:rsidRPr="004163A8" w:rsidRDefault="004163A8" w:rsidP="004163A8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163A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……</w:t>
      </w:r>
    </w:p>
    <w:p w14:paraId="074B7408" w14:textId="77777777" w:rsidR="004163A8" w:rsidRPr="004163A8" w:rsidRDefault="004163A8" w:rsidP="004163A8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163A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(以上写明当事人和其他诉讼参加人的姓名或者名称等基本信息)</w:t>
      </w:r>
    </w:p>
    <w:p w14:paraId="74AF1AF0" w14:textId="77777777" w:rsidR="004163A8" w:rsidRPr="004163A8" w:rsidRDefault="004163A8" w:rsidP="004163A8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163A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请求事项：</w:t>
      </w:r>
    </w:p>
    <w:p w14:paraId="7CA966B0" w14:textId="77777777" w:rsidR="004163A8" w:rsidRPr="004163A8" w:rsidRDefault="004163A8" w:rsidP="004163A8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163A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请求裁定……(写明先予执行措施)。</w:t>
      </w:r>
    </w:p>
    <w:p w14:paraId="09D577BC" w14:textId="77777777" w:rsidR="004163A8" w:rsidRPr="004163A8" w:rsidRDefault="004163A8" w:rsidP="004163A8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163A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事实和理由：</w:t>
      </w:r>
    </w:p>
    <w:p w14:paraId="5D5F1C45" w14:textId="77777777" w:rsidR="004163A8" w:rsidRPr="004163A8" w:rsidRDefault="004163A8" w:rsidP="004163A8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163A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申请人×××与×××(写明案由)一案，你院(××××)……号已立案。……(写明申请先予执行的事实和理由)。</w:t>
      </w:r>
    </w:p>
    <w:p w14:paraId="24CC6D04" w14:textId="77777777" w:rsidR="004163A8" w:rsidRPr="004163A8" w:rsidRDefault="004163A8" w:rsidP="004163A8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163A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申请人提供……(写明担保财产的名称、性质、数量或数额、所在地点等)作为担保。</w:t>
      </w:r>
    </w:p>
    <w:p w14:paraId="517F0626" w14:textId="77777777" w:rsidR="004163A8" w:rsidRPr="004163A8" w:rsidRDefault="004163A8" w:rsidP="004163A8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163A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此致</w:t>
      </w:r>
    </w:p>
    <w:p w14:paraId="111BB587" w14:textId="77777777" w:rsidR="004163A8" w:rsidRPr="004163A8" w:rsidRDefault="004163A8" w:rsidP="004163A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163A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××××人民法院</w:t>
      </w:r>
    </w:p>
    <w:p w14:paraId="6F0FA7B9" w14:textId="77777777" w:rsidR="004163A8" w:rsidRPr="004163A8" w:rsidRDefault="004163A8" w:rsidP="004163A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163A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14:paraId="46A26070" w14:textId="77777777" w:rsidR="004163A8" w:rsidRPr="004163A8" w:rsidRDefault="004163A8" w:rsidP="004163A8">
      <w:pPr>
        <w:widowControl/>
        <w:shd w:val="clear" w:color="auto" w:fill="FFFFFF"/>
        <w:spacing w:line="480" w:lineRule="auto"/>
        <w:jc w:val="righ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163A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申请人(签名或者公章)</w:t>
      </w:r>
    </w:p>
    <w:p w14:paraId="5E5A88D2" w14:textId="77777777" w:rsidR="004163A8" w:rsidRPr="004163A8" w:rsidRDefault="004163A8" w:rsidP="004163A8">
      <w:pPr>
        <w:widowControl/>
        <w:shd w:val="clear" w:color="auto" w:fill="FFFFFF"/>
        <w:spacing w:line="480" w:lineRule="auto"/>
        <w:jc w:val="righ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163A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××××年××月××日</w:t>
      </w:r>
    </w:p>
    <w:p w14:paraId="523FBBDA" w14:textId="77777777" w:rsidR="004163A8" w:rsidRPr="004163A8" w:rsidRDefault="004163A8" w:rsidP="004163A8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163A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14:paraId="721672AF" w14:textId="77777777" w:rsidR="004163A8" w:rsidRPr="004163A8" w:rsidRDefault="004163A8" w:rsidP="004163A8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163A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【说明】</w:t>
      </w:r>
    </w:p>
    <w:p w14:paraId="623A9144" w14:textId="77777777" w:rsidR="004163A8" w:rsidRPr="004163A8" w:rsidRDefault="004163A8" w:rsidP="004163A8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163A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1．本样式根据《中华人民共和国民事诉讼法》第一百零六条、《最高人民法院关于适用〈中华人民共和国民事诉讼法〉的解释》第一百七十条制定，供当事人在诉讼过程中，向人民法院申请先予执行用。</w:t>
      </w:r>
    </w:p>
    <w:p w14:paraId="7BE3DAE8" w14:textId="77777777" w:rsidR="004163A8" w:rsidRPr="004163A8" w:rsidRDefault="004163A8" w:rsidP="004163A8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163A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2．当事人是法人或者其他组织的，写明名称住所。另起一行写明法定代表人、主要负责人及其姓名、职务、联系方式。</w:t>
      </w:r>
    </w:p>
    <w:p w14:paraId="6F51E420" w14:textId="77777777" w:rsidR="004163A8" w:rsidRPr="004163A8" w:rsidRDefault="004163A8" w:rsidP="004163A8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163A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3．当事人对下列案件申请先予执行的，人民法院可以裁定先予执行：(</w:t>
      </w:r>
      <w:proofErr w:type="gramStart"/>
      <w:r w:rsidRPr="004163A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一</w:t>
      </w:r>
      <w:proofErr w:type="gramEnd"/>
      <w:r w:rsidRPr="004163A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)追索赡养费、扶养费、抚育费、抚恤金、医疗费用的；(二)追索劳动报酬的；(三)因情况紧急需要先予执行的。情况紧急包括：(</w:t>
      </w:r>
      <w:proofErr w:type="gramStart"/>
      <w:r w:rsidRPr="004163A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一</w:t>
      </w:r>
      <w:proofErr w:type="gramEnd"/>
      <w:r w:rsidRPr="004163A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)需要立即停止侵害、排除妨碍的；(二)需要立即制止某项行为的；(三)追索恢复生产、经营急需的保险理赔费的；(四)需要立即返还社会保险金、社会救助资金的；(五)</w:t>
      </w:r>
      <w:proofErr w:type="gramStart"/>
      <w:r w:rsidRPr="004163A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不</w:t>
      </w:r>
      <w:proofErr w:type="gramEnd"/>
      <w:r w:rsidRPr="004163A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立即返还款项，将严重影响权利人生活和生产经营的。</w:t>
      </w:r>
    </w:p>
    <w:p w14:paraId="33A9848E" w14:textId="77777777" w:rsidR="004163A8" w:rsidRPr="004163A8" w:rsidRDefault="004163A8" w:rsidP="004163A8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163A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4．人民法院裁定先予执行的，应当符合下列条件：(</w:t>
      </w:r>
      <w:proofErr w:type="gramStart"/>
      <w:r w:rsidRPr="004163A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一</w:t>
      </w:r>
      <w:proofErr w:type="gramEnd"/>
      <w:r w:rsidRPr="004163A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)当事人之间权利义务关系明确，不先予执行将严重影响申请人的生活或者生产经营的；(二)被申请人有履行能力。</w:t>
      </w:r>
    </w:p>
    <w:p w14:paraId="094F08D7" w14:textId="77777777" w:rsidR="004163A8" w:rsidRPr="004163A8" w:rsidRDefault="004163A8" w:rsidP="004163A8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163A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5．人民法院可以责令申请人提供担保，申请人不提供担保的，驳回申请。申请人败诉的，应当赔偿被申请人因先予执行遭受的财产损失。</w:t>
      </w:r>
    </w:p>
    <w:p w14:paraId="3812DDFF" w14:textId="77777777" w:rsidR="004163A8" w:rsidRPr="004163A8" w:rsidRDefault="004163A8" w:rsidP="004163A8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163A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14:paraId="33E10A1C" w14:textId="77777777" w:rsidR="00000000" w:rsidRDefault="00000000"/>
    <w:sectPr w:rsidR="00C90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C0C46"/>
    <w:multiLevelType w:val="multilevel"/>
    <w:tmpl w:val="002C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1537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FB"/>
    <w:rsid w:val="004163A8"/>
    <w:rsid w:val="004C4EFB"/>
    <w:rsid w:val="0086073F"/>
    <w:rsid w:val="00D2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FCE86"/>
  <w15:chartTrackingRefBased/>
  <w15:docId w15:val="{99CA6ADC-D0D8-481D-B03F-666EB49F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l">
    <w:name w:val="fl"/>
    <w:basedOn w:val="a"/>
    <w:rsid w:val="004163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163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83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6003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12" w:space="0" w:color="FF0000"/>
            <w:right w:val="none" w:sz="0" w:space="0" w:color="auto"/>
          </w:divBdr>
        </w:div>
        <w:div w:id="133564575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娄盼转</dc:creator>
  <cp:keywords/>
  <dc:description/>
  <cp:lastModifiedBy>娄盼转</cp:lastModifiedBy>
  <cp:revision>3</cp:revision>
  <dcterms:created xsi:type="dcterms:W3CDTF">2023-11-28T07:16:00Z</dcterms:created>
  <dcterms:modified xsi:type="dcterms:W3CDTF">2023-11-28T07:17:00Z</dcterms:modified>
</cp:coreProperties>
</file>